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BD" w:rsidRDefault="00FA7BBD" w:rsidP="00FA7BBD">
      <w:pPr>
        <w:pStyle w:val="bodycxspmedio"/>
        <w:tabs>
          <w:tab w:val="left" w:pos="1920"/>
          <w:tab w:val="left" w:pos="2420"/>
          <w:tab w:val="left" w:pos="3640"/>
          <w:tab w:val="left" w:pos="4640"/>
          <w:tab w:val="left" w:pos="6000"/>
          <w:tab w:val="left" w:pos="6720"/>
          <w:tab w:val="left" w:pos="8020"/>
          <w:tab w:val="left" w:pos="9160"/>
          <w:tab w:val="left" w:pos="9356"/>
        </w:tabs>
        <w:spacing w:before="0" w:beforeAutospacing="0" w:after="0" w:afterAutospacing="0"/>
        <w:ind w:left="113" w:right="60"/>
        <w:contextualSpacing/>
        <w:jc w:val="both"/>
        <w:rPr>
          <w:rFonts w:ascii="Arial" w:hAnsi="Arial" w:cs="Arial"/>
          <w:spacing w:val="-3"/>
          <w:sz w:val="22"/>
          <w:szCs w:val="22"/>
        </w:rPr>
      </w:pPr>
    </w:p>
    <w:p w:rsidR="00FA7BBD" w:rsidRPr="00F165C9" w:rsidRDefault="00FA7BBD" w:rsidP="00FA7BBD">
      <w:pPr>
        <w:rPr>
          <w:rFonts w:ascii="Arial" w:hAnsi="Arial" w:cs="Arial"/>
          <w:b/>
          <w:bCs/>
          <w:sz w:val="20"/>
          <w:szCs w:val="20"/>
        </w:rPr>
      </w:pPr>
      <w:r w:rsidRPr="00F165C9">
        <w:rPr>
          <w:rFonts w:ascii="Arial" w:hAnsi="Arial" w:cs="Arial"/>
          <w:b/>
          <w:bCs/>
          <w:sz w:val="20"/>
          <w:szCs w:val="20"/>
        </w:rPr>
        <w:t xml:space="preserve">ADDENDUM  AL CONTRATTO </w:t>
      </w:r>
      <w:proofErr w:type="spellStart"/>
      <w:r w:rsidRPr="00F165C9">
        <w:rPr>
          <w:rFonts w:ascii="Arial" w:hAnsi="Arial" w:cs="Arial"/>
          <w:b/>
          <w:bCs/>
          <w:sz w:val="20"/>
          <w:szCs w:val="20"/>
        </w:rPr>
        <w:t>REP</w:t>
      </w:r>
      <w:proofErr w:type="spellEnd"/>
      <w:r w:rsidRPr="00F165C9">
        <w:rPr>
          <w:rFonts w:ascii="Arial" w:hAnsi="Arial" w:cs="Arial"/>
          <w:b/>
          <w:bCs/>
          <w:sz w:val="20"/>
          <w:szCs w:val="20"/>
        </w:rPr>
        <w:t xml:space="preserve">.    /     </w:t>
      </w:r>
    </w:p>
    <w:p w:rsidR="00FA7BBD" w:rsidRDefault="00FA7BBD" w:rsidP="00FA7BBD">
      <w:pPr>
        <w:rPr>
          <w:rFonts w:ascii="Arial" w:hAnsi="Arial" w:cs="Arial"/>
          <w:b/>
          <w:bCs/>
          <w:sz w:val="16"/>
          <w:szCs w:val="16"/>
        </w:rPr>
      </w:pPr>
    </w:p>
    <w:p w:rsidR="00FA7BBD" w:rsidRDefault="00FA7BBD" w:rsidP="00FA7BB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A7BBD" w:rsidRPr="00F165C9" w:rsidRDefault="00FA7BBD" w:rsidP="00FA7BB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ACCORDO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DI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DESIGNAZIONE A</w:t>
      </w:r>
      <w:r w:rsidRPr="00F165C9">
        <w:rPr>
          <w:rFonts w:ascii="Arial" w:hAnsi="Arial" w:cs="Arial"/>
          <w:b/>
          <w:bCs/>
          <w:sz w:val="28"/>
          <w:szCs w:val="28"/>
        </w:rPr>
        <w:t xml:space="preserve"> RESPONSABILE DEL TRATTAMENTO DEI DATI PERSONALI</w:t>
      </w:r>
    </w:p>
    <w:p w:rsidR="00FA7BBD" w:rsidRPr="005D463C" w:rsidRDefault="00FA7BBD" w:rsidP="00FA7BBD">
      <w:pPr>
        <w:pStyle w:val="bodycxspmedio"/>
        <w:tabs>
          <w:tab w:val="left" w:pos="1920"/>
          <w:tab w:val="left" w:pos="2420"/>
          <w:tab w:val="left" w:pos="3640"/>
          <w:tab w:val="left" w:pos="4640"/>
          <w:tab w:val="left" w:pos="6000"/>
          <w:tab w:val="left" w:pos="6720"/>
          <w:tab w:val="left" w:pos="8020"/>
          <w:tab w:val="left" w:pos="9160"/>
          <w:tab w:val="left" w:pos="9356"/>
        </w:tabs>
        <w:spacing w:before="0" w:beforeAutospacing="0" w:after="0" w:afterAutospacing="0"/>
        <w:ind w:left="113" w:right="60"/>
        <w:contextualSpacing/>
        <w:jc w:val="both"/>
        <w:rPr>
          <w:rFonts w:ascii="Arial" w:hAnsi="Arial" w:cs="Arial"/>
          <w:spacing w:val="-3"/>
        </w:rPr>
      </w:pPr>
    </w:p>
    <w:p w:rsidR="00FA7BBD" w:rsidRPr="005D463C" w:rsidRDefault="00FA7BBD" w:rsidP="00FA7BBD">
      <w:pPr>
        <w:pStyle w:val="bodycxspmedio"/>
        <w:tabs>
          <w:tab w:val="left" w:pos="1920"/>
          <w:tab w:val="left" w:pos="2420"/>
          <w:tab w:val="left" w:pos="3640"/>
          <w:tab w:val="left" w:pos="4640"/>
          <w:tab w:val="left" w:pos="6000"/>
          <w:tab w:val="left" w:pos="6720"/>
          <w:tab w:val="left" w:pos="8020"/>
          <w:tab w:val="left" w:pos="9160"/>
          <w:tab w:val="left" w:pos="9356"/>
        </w:tabs>
        <w:spacing w:before="0" w:beforeAutospacing="0" w:after="0" w:afterAutospacing="0"/>
        <w:ind w:left="113" w:right="60"/>
        <w:contextualSpacing/>
        <w:jc w:val="both"/>
        <w:rPr>
          <w:rFonts w:ascii="Arial" w:hAnsi="Arial" w:cs="Arial"/>
        </w:rPr>
      </w:pPr>
      <w:r w:rsidRPr="005D463C">
        <w:rPr>
          <w:rFonts w:ascii="Arial" w:hAnsi="Arial" w:cs="Arial"/>
          <w:spacing w:val="-3"/>
        </w:rPr>
        <w:t>L’</w:t>
      </w:r>
      <w:r w:rsidRPr="005D463C">
        <w:rPr>
          <w:rFonts w:ascii="Arial" w:hAnsi="Arial" w:cs="Arial"/>
          <w:bCs/>
        </w:rPr>
        <w:t>ATS Sardegna - Azienda Tutela Salute della Sardegna,</w:t>
      </w:r>
      <w:r w:rsidRPr="005D463C">
        <w:rPr>
          <w:rFonts w:ascii="Arial" w:hAnsi="Arial" w:cs="Arial"/>
          <w:spacing w:val="2"/>
        </w:rPr>
        <w:t xml:space="preserve"> </w:t>
      </w:r>
      <w:r w:rsidRPr="005D463C">
        <w:rPr>
          <w:rFonts w:ascii="Arial" w:hAnsi="Arial" w:cs="Arial"/>
          <w:spacing w:val="1"/>
        </w:rPr>
        <w:t>c</w:t>
      </w:r>
      <w:r w:rsidRPr="005D463C">
        <w:rPr>
          <w:rFonts w:ascii="Arial" w:hAnsi="Arial" w:cs="Arial"/>
        </w:rPr>
        <w:t xml:space="preserve">on </w:t>
      </w:r>
      <w:r w:rsidRPr="005D463C">
        <w:rPr>
          <w:rFonts w:ascii="Arial" w:hAnsi="Arial" w:cs="Arial"/>
          <w:spacing w:val="1"/>
        </w:rPr>
        <w:t>s</w:t>
      </w:r>
      <w:r w:rsidRPr="005D463C">
        <w:rPr>
          <w:rFonts w:ascii="Arial" w:hAnsi="Arial" w:cs="Arial"/>
        </w:rPr>
        <w:t xml:space="preserve">ede </w:t>
      </w:r>
      <w:r w:rsidRPr="005D463C">
        <w:rPr>
          <w:rFonts w:ascii="Arial" w:hAnsi="Arial" w:cs="Arial"/>
          <w:spacing w:val="-1"/>
        </w:rPr>
        <w:t>i</w:t>
      </w:r>
      <w:r w:rsidRPr="005D463C">
        <w:rPr>
          <w:rFonts w:ascii="Arial" w:hAnsi="Arial" w:cs="Arial"/>
        </w:rPr>
        <w:t xml:space="preserve">n Sassari, </w:t>
      </w:r>
      <w:r w:rsidRPr="005D463C">
        <w:rPr>
          <w:rFonts w:ascii="Arial" w:hAnsi="Arial" w:cs="Arial"/>
          <w:spacing w:val="1"/>
        </w:rPr>
        <w:t>v</w:t>
      </w:r>
      <w:r w:rsidRPr="005D463C">
        <w:rPr>
          <w:rFonts w:ascii="Arial" w:hAnsi="Arial" w:cs="Arial"/>
          <w:spacing w:val="-1"/>
        </w:rPr>
        <w:t>i</w:t>
      </w:r>
      <w:r w:rsidRPr="005D463C">
        <w:rPr>
          <w:rFonts w:ascii="Arial" w:hAnsi="Arial" w:cs="Arial"/>
        </w:rPr>
        <w:t>a E. Costa n. 57</w:t>
      </w:r>
      <w:r w:rsidRPr="005D463C">
        <w:rPr>
          <w:rFonts w:ascii="Arial" w:hAnsi="Arial" w:cs="Arial"/>
          <w:spacing w:val="38"/>
        </w:rPr>
        <w:t>,</w:t>
      </w:r>
      <w:r w:rsidRPr="005D463C">
        <w:rPr>
          <w:rFonts w:ascii="Arial" w:hAnsi="Arial" w:cs="Arial"/>
        </w:rPr>
        <w:t xml:space="preserve"> </w:t>
      </w:r>
      <w:r w:rsidRPr="005D463C">
        <w:rPr>
          <w:rFonts w:ascii="Arial" w:hAnsi="Arial" w:cs="Arial"/>
          <w:spacing w:val="-1"/>
        </w:rPr>
        <w:t>C.F. 92005870909 - P.I. 00935650903</w:t>
      </w:r>
      <w:r w:rsidRPr="005D463C">
        <w:rPr>
          <w:rFonts w:ascii="Arial" w:hAnsi="Arial" w:cs="Arial"/>
        </w:rPr>
        <w:t>,</w:t>
      </w:r>
      <w:r w:rsidRPr="005D463C">
        <w:rPr>
          <w:rFonts w:ascii="Arial" w:hAnsi="Arial" w:cs="Arial"/>
          <w:spacing w:val="38"/>
        </w:rPr>
        <w:t xml:space="preserve"> </w:t>
      </w:r>
      <w:r w:rsidRPr="005D463C">
        <w:rPr>
          <w:rFonts w:ascii="Arial" w:hAnsi="Arial" w:cs="Arial"/>
        </w:rPr>
        <w:t>n</w:t>
      </w:r>
      <w:r w:rsidRPr="005D463C">
        <w:rPr>
          <w:rFonts w:ascii="Arial" w:hAnsi="Arial" w:cs="Arial"/>
          <w:spacing w:val="2"/>
        </w:rPr>
        <w:t>e</w:t>
      </w:r>
      <w:r w:rsidRPr="005D463C">
        <w:rPr>
          <w:rFonts w:ascii="Arial" w:hAnsi="Arial" w:cs="Arial"/>
          <w:spacing w:val="-1"/>
        </w:rPr>
        <w:t>l</w:t>
      </w:r>
      <w:r w:rsidRPr="005D463C">
        <w:rPr>
          <w:rFonts w:ascii="Arial" w:hAnsi="Arial" w:cs="Arial"/>
          <w:spacing w:val="1"/>
        </w:rPr>
        <w:t>l</w:t>
      </w:r>
      <w:r w:rsidRPr="005D463C">
        <w:rPr>
          <w:rFonts w:ascii="Arial" w:hAnsi="Arial" w:cs="Arial"/>
        </w:rPr>
        <w:t>a pe</w:t>
      </w:r>
      <w:r w:rsidRPr="005D463C">
        <w:rPr>
          <w:rFonts w:ascii="Arial" w:hAnsi="Arial" w:cs="Arial"/>
          <w:spacing w:val="1"/>
        </w:rPr>
        <w:t>rs</w:t>
      </w:r>
      <w:r w:rsidRPr="005D463C">
        <w:rPr>
          <w:rFonts w:ascii="Arial" w:hAnsi="Arial" w:cs="Arial"/>
          <w:spacing w:val="2"/>
        </w:rPr>
        <w:t>o</w:t>
      </w:r>
      <w:r w:rsidRPr="005D463C">
        <w:rPr>
          <w:rFonts w:ascii="Arial" w:hAnsi="Arial" w:cs="Arial"/>
        </w:rPr>
        <w:t xml:space="preserve">na del </w:t>
      </w:r>
      <w:r w:rsidRPr="005D463C">
        <w:rPr>
          <w:rFonts w:ascii="Arial" w:hAnsi="Arial" w:cs="Arial"/>
          <w:bCs/>
        </w:rPr>
        <w:t>Commissario Straordinario e Legale Rappresentante Dott. Giorgio Carlo Steri, nato a Cagliari il 17/06/1953, C.F. STR GGC 53H17 B354F</w:t>
      </w:r>
      <w:r w:rsidRPr="005D463C">
        <w:rPr>
          <w:rFonts w:ascii="Arial" w:hAnsi="Arial" w:cs="Arial"/>
          <w:spacing w:val="-1"/>
        </w:rPr>
        <w:t>, e</w:t>
      </w:r>
    </w:p>
    <w:p w:rsidR="00FA7BBD" w:rsidRPr="005D463C" w:rsidRDefault="00FA7BBD" w:rsidP="00FA7BBD">
      <w:pPr>
        <w:pStyle w:val="Default"/>
      </w:pPr>
    </w:p>
    <w:p w:rsidR="00FA7BBD" w:rsidRPr="005D463C" w:rsidRDefault="00FA7BBD" w:rsidP="00FA7BBD">
      <w:pPr>
        <w:pStyle w:val="Body"/>
        <w:tabs>
          <w:tab w:val="left" w:pos="9781"/>
        </w:tabs>
        <w:ind w:left="4837" w:right="4822"/>
        <w:contextualSpacing/>
        <w:jc w:val="both"/>
        <w:rPr>
          <w:rFonts w:cs="Arial"/>
          <w:b/>
          <w:w w:val="99"/>
          <w:sz w:val="24"/>
          <w:szCs w:val="24"/>
          <w:lang w:val="it-IT"/>
        </w:rPr>
      </w:pPr>
      <w:r w:rsidRPr="005D463C">
        <w:rPr>
          <w:rFonts w:cs="Arial"/>
          <w:b/>
          <w:w w:val="99"/>
          <w:sz w:val="24"/>
          <w:szCs w:val="24"/>
          <w:lang w:val="it-IT"/>
        </w:rPr>
        <w:t>e</w:t>
      </w:r>
    </w:p>
    <w:p w:rsidR="00FA7BBD" w:rsidRPr="005D463C" w:rsidRDefault="00FA7BBD" w:rsidP="00FA7BBD">
      <w:pPr>
        <w:pStyle w:val="Body"/>
        <w:tabs>
          <w:tab w:val="left" w:pos="9781"/>
        </w:tabs>
        <w:ind w:left="4837" w:right="4822"/>
        <w:contextualSpacing/>
        <w:jc w:val="both"/>
        <w:rPr>
          <w:rFonts w:cs="Arial"/>
          <w:b/>
          <w:sz w:val="24"/>
          <w:szCs w:val="24"/>
          <w:lang w:val="it-IT"/>
        </w:rPr>
      </w:pPr>
    </w:p>
    <w:p w:rsidR="00FA7BBD" w:rsidRPr="005D463C" w:rsidRDefault="00FA7BBD" w:rsidP="00FA7BBD">
      <w:pPr>
        <w:pStyle w:val="Body"/>
        <w:tabs>
          <w:tab w:val="left" w:pos="4140"/>
          <w:tab w:val="left" w:pos="9781"/>
        </w:tabs>
        <w:ind w:left="113" w:right="-20"/>
        <w:contextualSpacing/>
        <w:jc w:val="both"/>
        <w:rPr>
          <w:rFonts w:cs="Arial"/>
          <w:sz w:val="24"/>
          <w:szCs w:val="24"/>
          <w:lang w:val="it-IT"/>
        </w:rPr>
      </w:pPr>
      <w:r w:rsidRPr="005D463C">
        <w:rPr>
          <w:rFonts w:cs="Arial"/>
          <w:spacing w:val="-1"/>
          <w:sz w:val="24"/>
          <w:szCs w:val="24"/>
          <w:lang w:val="it-IT"/>
        </w:rPr>
        <w:t>l</w:t>
      </w:r>
      <w:r w:rsidRPr="005D463C">
        <w:rPr>
          <w:rFonts w:cs="Arial"/>
          <w:sz w:val="24"/>
          <w:szCs w:val="24"/>
          <w:lang w:val="it-IT"/>
        </w:rPr>
        <w:t xml:space="preserve">a _____________________________ (1) </w:t>
      </w:r>
      <w:r w:rsidRPr="005D463C">
        <w:rPr>
          <w:rFonts w:cs="Arial"/>
          <w:spacing w:val="1"/>
          <w:sz w:val="24"/>
          <w:szCs w:val="24"/>
          <w:lang w:val="it-IT"/>
        </w:rPr>
        <w:t>c</w:t>
      </w:r>
      <w:r w:rsidRPr="005D463C">
        <w:rPr>
          <w:rFonts w:cs="Arial"/>
          <w:sz w:val="24"/>
          <w:szCs w:val="24"/>
          <w:lang w:val="it-IT"/>
        </w:rPr>
        <w:t>on</w:t>
      </w:r>
      <w:r w:rsidRPr="005D463C">
        <w:rPr>
          <w:rFonts w:cs="Arial"/>
          <w:spacing w:val="-4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1"/>
          <w:sz w:val="24"/>
          <w:szCs w:val="24"/>
          <w:lang w:val="it-IT"/>
        </w:rPr>
        <w:t>s</w:t>
      </w:r>
      <w:r w:rsidRPr="005D463C">
        <w:rPr>
          <w:rFonts w:cs="Arial"/>
          <w:sz w:val="24"/>
          <w:szCs w:val="24"/>
          <w:lang w:val="it-IT"/>
        </w:rPr>
        <w:t xml:space="preserve">ede </w:t>
      </w:r>
      <w:r w:rsidRPr="005D463C">
        <w:rPr>
          <w:rFonts w:cs="Arial"/>
          <w:spacing w:val="-1"/>
          <w:sz w:val="24"/>
          <w:szCs w:val="24"/>
          <w:lang w:val="it-IT"/>
        </w:rPr>
        <w:t>i</w:t>
      </w:r>
      <w:r w:rsidRPr="005D463C">
        <w:rPr>
          <w:rFonts w:cs="Arial"/>
          <w:sz w:val="24"/>
          <w:szCs w:val="24"/>
          <w:lang w:val="it-IT"/>
        </w:rPr>
        <w:t>n</w:t>
      </w:r>
      <w:r w:rsidRPr="005D463C">
        <w:rPr>
          <w:rFonts w:cs="Arial"/>
          <w:spacing w:val="-1"/>
          <w:sz w:val="24"/>
          <w:szCs w:val="24"/>
          <w:lang w:val="it-IT"/>
        </w:rPr>
        <w:t xml:space="preserve"> __________________ vi</w:t>
      </w:r>
      <w:r w:rsidRPr="005D463C">
        <w:rPr>
          <w:rFonts w:cs="Arial"/>
          <w:sz w:val="24"/>
          <w:szCs w:val="24"/>
          <w:lang w:val="it-IT"/>
        </w:rPr>
        <w:t>a</w:t>
      </w:r>
      <w:r w:rsidRPr="005D463C">
        <w:rPr>
          <w:rFonts w:cs="Arial"/>
          <w:spacing w:val="1"/>
          <w:sz w:val="24"/>
          <w:szCs w:val="24"/>
          <w:lang w:val="it-IT"/>
        </w:rPr>
        <w:t xml:space="preserve"> ________________________________________, C.F. _____________________,</w:t>
      </w:r>
      <w:r w:rsidRPr="005D463C">
        <w:rPr>
          <w:rFonts w:cs="Arial"/>
          <w:spacing w:val="-2"/>
          <w:sz w:val="24"/>
          <w:szCs w:val="24"/>
          <w:lang w:val="it-IT"/>
        </w:rPr>
        <w:t xml:space="preserve"> </w:t>
      </w:r>
      <w:r w:rsidRPr="005D463C">
        <w:rPr>
          <w:rFonts w:cs="Arial"/>
          <w:sz w:val="24"/>
          <w:szCs w:val="24"/>
          <w:lang w:val="it-IT"/>
        </w:rPr>
        <w:t>n</w:t>
      </w:r>
      <w:r w:rsidRPr="005D463C">
        <w:rPr>
          <w:rFonts w:cs="Arial"/>
          <w:spacing w:val="2"/>
          <w:sz w:val="24"/>
          <w:szCs w:val="24"/>
          <w:lang w:val="it-IT"/>
        </w:rPr>
        <w:t>e</w:t>
      </w:r>
      <w:r w:rsidRPr="005D463C">
        <w:rPr>
          <w:rFonts w:cs="Arial"/>
          <w:spacing w:val="-1"/>
          <w:sz w:val="24"/>
          <w:szCs w:val="24"/>
          <w:lang w:val="it-IT"/>
        </w:rPr>
        <w:t>l</w:t>
      </w:r>
      <w:r w:rsidRPr="005D463C">
        <w:rPr>
          <w:rFonts w:cs="Arial"/>
          <w:spacing w:val="1"/>
          <w:sz w:val="24"/>
          <w:szCs w:val="24"/>
          <w:lang w:val="it-IT"/>
        </w:rPr>
        <w:t>l</w:t>
      </w:r>
      <w:r w:rsidRPr="005D463C">
        <w:rPr>
          <w:rFonts w:cs="Arial"/>
          <w:sz w:val="24"/>
          <w:szCs w:val="24"/>
          <w:lang w:val="it-IT"/>
        </w:rPr>
        <w:t>a</w:t>
      </w:r>
      <w:r w:rsidRPr="005D463C">
        <w:rPr>
          <w:rFonts w:cs="Arial"/>
          <w:spacing w:val="-5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2"/>
          <w:sz w:val="24"/>
          <w:szCs w:val="24"/>
          <w:lang w:val="it-IT"/>
        </w:rPr>
        <w:t>p</w:t>
      </w:r>
      <w:r w:rsidRPr="005D463C">
        <w:rPr>
          <w:rFonts w:cs="Arial"/>
          <w:sz w:val="24"/>
          <w:szCs w:val="24"/>
          <w:lang w:val="it-IT"/>
        </w:rPr>
        <w:t>e</w:t>
      </w:r>
      <w:r w:rsidRPr="005D463C">
        <w:rPr>
          <w:rFonts w:cs="Arial"/>
          <w:spacing w:val="1"/>
          <w:sz w:val="24"/>
          <w:szCs w:val="24"/>
          <w:lang w:val="it-IT"/>
        </w:rPr>
        <w:t>rs</w:t>
      </w:r>
      <w:r w:rsidRPr="005D463C">
        <w:rPr>
          <w:rFonts w:cs="Arial"/>
          <w:sz w:val="24"/>
          <w:szCs w:val="24"/>
          <w:lang w:val="it-IT"/>
        </w:rPr>
        <w:t>ona</w:t>
      </w:r>
      <w:r w:rsidRPr="005D463C">
        <w:rPr>
          <w:rFonts w:cs="Arial"/>
          <w:spacing w:val="-8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2"/>
          <w:sz w:val="24"/>
          <w:szCs w:val="24"/>
          <w:lang w:val="it-IT"/>
        </w:rPr>
        <w:t>d</w:t>
      </w:r>
      <w:r w:rsidRPr="005D463C">
        <w:rPr>
          <w:rFonts w:cs="Arial"/>
          <w:sz w:val="24"/>
          <w:szCs w:val="24"/>
          <w:lang w:val="it-IT"/>
        </w:rPr>
        <w:t>el</w:t>
      </w:r>
      <w:r w:rsidRPr="005D463C">
        <w:rPr>
          <w:rFonts w:cs="Arial"/>
          <w:spacing w:val="-2"/>
          <w:sz w:val="24"/>
          <w:szCs w:val="24"/>
          <w:lang w:val="it-IT"/>
        </w:rPr>
        <w:t xml:space="preserve"> </w:t>
      </w:r>
      <w:r w:rsidRPr="005D463C">
        <w:rPr>
          <w:rFonts w:cs="Arial"/>
          <w:sz w:val="24"/>
          <w:szCs w:val="24"/>
          <w:lang w:val="it-IT"/>
        </w:rPr>
        <w:t>Le</w:t>
      </w:r>
      <w:r w:rsidRPr="005D463C">
        <w:rPr>
          <w:rFonts w:cs="Arial"/>
          <w:spacing w:val="2"/>
          <w:sz w:val="24"/>
          <w:szCs w:val="24"/>
          <w:lang w:val="it-IT"/>
        </w:rPr>
        <w:t>g</w:t>
      </w:r>
      <w:r w:rsidRPr="005D463C">
        <w:rPr>
          <w:rFonts w:cs="Arial"/>
          <w:sz w:val="24"/>
          <w:szCs w:val="24"/>
          <w:lang w:val="it-IT"/>
        </w:rPr>
        <w:t>a</w:t>
      </w:r>
      <w:r w:rsidRPr="005D463C">
        <w:rPr>
          <w:rFonts w:cs="Arial"/>
          <w:spacing w:val="1"/>
          <w:sz w:val="24"/>
          <w:szCs w:val="24"/>
          <w:lang w:val="it-IT"/>
        </w:rPr>
        <w:t>l</w:t>
      </w:r>
      <w:r w:rsidRPr="005D463C">
        <w:rPr>
          <w:rFonts w:cs="Arial"/>
          <w:sz w:val="24"/>
          <w:szCs w:val="24"/>
          <w:lang w:val="it-IT"/>
        </w:rPr>
        <w:t>e Rapp</w:t>
      </w:r>
      <w:r w:rsidRPr="005D463C">
        <w:rPr>
          <w:rFonts w:cs="Arial"/>
          <w:spacing w:val="1"/>
          <w:sz w:val="24"/>
          <w:szCs w:val="24"/>
          <w:lang w:val="it-IT"/>
        </w:rPr>
        <w:t>r</w:t>
      </w:r>
      <w:r w:rsidRPr="005D463C">
        <w:rPr>
          <w:rFonts w:cs="Arial"/>
          <w:sz w:val="24"/>
          <w:szCs w:val="24"/>
          <w:lang w:val="it-IT"/>
        </w:rPr>
        <w:t>e</w:t>
      </w:r>
      <w:r w:rsidRPr="005D463C">
        <w:rPr>
          <w:rFonts w:cs="Arial"/>
          <w:spacing w:val="1"/>
          <w:sz w:val="24"/>
          <w:szCs w:val="24"/>
          <w:lang w:val="it-IT"/>
        </w:rPr>
        <w:t>s</w:t>
      </w:r>
      <w:r w:rsidRPr="005D463C">
        <w:rPr>
          <w:rFonts w:cs="Arial"/>
          <w:spacing w:val="2"/>
          <w:sz w:val="24"/>
          <w:szCs w:val="24"/>
          <w:lang w:val="it-IT"/>
        </w:rPr>
        <w:t>e</w:t>
      </w:r>
      <w:r w:rsidRPr="005D463C">
        <w:rPr>
          <w:rFonts w:cs="Arial"/>
          <w:sz w:val="24"/>
          <w:szCs w:val="24"/>
          <w:lang w:val="it-IT"/>
        </w:rPr>
        <w:t>nt</w:t>
      </w:r>
      <w:r w:rsidRPr="005D463C">
        <w:rPr>
          <w:rFonts w:cs="Arial"/>
          <w:spacing w:val="2"/>
          <w:sz w:val="24"/>
          <w:szCs w:val="24"/>
          <w:lang w:val="it-IT"/>
        </w:rPr>
        <w:t>a</w:t>
      </w:r>
      <w:r w:rsidRPr="005D463C">
        <w:rPr>
          <w:rFonts w:cs="Arial"/>
          <w:sz w:val="24"/>
          <w:szCs w:val="24"/>
          <w:lang w:val="it-IT"/>
        </w:rPr>
        <w:t>nte</w:t>
      </w:r>
      <w:r w:rsidRPr="005D463C">
        <w:rPr>
          <w:rFonts w:cs="Arial"/>
          <w:spacing w:val="-4"/>
          <w:sz w:val="24"/>
          <w:szCs w:val="24"/>
          <w:lang w:val="it-IT"/>
        </w:rPr>
        <w:t xml:space="preserve"> ____________________________________, nato a _________________________ il ____________________________, C.F. __________________ </w:t>
      </w:r>
      <w:r w:rsidRPr="005D463C">
        <w:rPr>
          <w:rFonts w:cs="Arial"/>
          <w:sz w:val="24"/>
          <w:szCs w:val="24"/>
          <w:lang w:val="it-IT"/>
        </w:rPr>
        <w:t>d</w:t>
      </w:r>
      <w:r w:rsidRPr="005D463C">
        <w:rPr>
          <w:rFonts w:cs="Arial"/>
          <w:spacing w:val="2"/>
          <w:sz w:val="24"/>
          <w:szCs w:val="24"/>
          <w:lang w:val="it-IT"/>
        </w:rPr>
        <w:t>a</w:t>
      </w:r>
      <w:r w:rsidRPr="005D463C">
        <w:rPr>
          <w:rFonts w:cs="Arial"/>
          <w:spacing w:val="-1"/>
          <w:sz w:val="24"/>
          <w:szCs w:val="24"/>
          <w:lang w:val="it-IT"/>
        </w:rPr>
        <w:t>l</w:t>
      </w:r>
      <w:r w:rsidRPr="005D463C">
        <w:rPr>
          <w:rFonts w:cs="Arial"/>
          <w:spacing w:val="1"/>
          <w:sz w:val="24"/>
          <w:szCs w:val="24"/>
          <w:lang w:val="it-IT"/>
        </w:rPr>
        <w:t>l</w:t>
      </w:r>
      <w:r w:rsidRPr="005D463C">
        <w:rPr>
          <w:rFonts w:cs="Arial"/>
          <w:spacing w:val="-1"/>
          <w:sz w:val="24"/>
          <w:szCs w:val="24"/>
          <w:lang w:val="it-IT"/>
        </w:rPr>
        <w:t>’</w:t>
      </w:r>
      <w:r w:rsidRPr="005D463C">
        <w:rPr>
          <w:rFonts w:cs="Arial"/>
          <w:spacing w:val="2"/>
          <w:sz w:val="24"/>
          <w:szCs w:val="24"/>
          <w:lang w:val="it-IT"/>
        </w:rPr>
        <w:t>a</w:t>
      </w:r>
      <w:r w:rsidRPr="005D463C">
        <w:rPr>
          <w:rFonts w:cs="Arial"/>
          <w:spacing w:val="-1"/>
          <w:sz w:val="24"/>
          <w:szCs w:val="24"/>
          <w:lang w:val="it-IT"/>
        </w:rPr>
        <w:t>l</w:t>
      </w:r>
      <w:r w:rsidRPr="005D463C">
        <w:rPr>
          <w:rFonts w:cs="Arial"/>
          <w:sz w:val="24"/>
          <w:szCs w:val="24"/>
          <w:lang w:val="it-IT"/>
        </w:rPr>
        <w:t>t</w:t>
      </w:r>
      <w:r w:rsidRPr="005D463C">
        <w:rPr>
          <w:rFonts w:cs="Arial"/>
          <w:spacing w:val="3"/>
          <w:sz w:val="24"/>
          <w:szCs w:val="24"/>
          <w:lang w:val="it-IT"/>
        </w:rPr>
        <w:t>r</w:t>
      </w:r>
      <w:r w:rsidRPr="005D463C">
        <w:rPr>
          <w:rFonts w:cs="Arial"/>
          <w:sz w:val="24"/>
          <w:szCs w:val="24"/>
          <w:lang w:val="it-IT"/>
        </w:rPr>
        <w:t>a</w:t>
      </w:r>
    </w:p>
    <w:p w:rsidR="00FA7BBD" w:rsidRPr="005D463C" w:rsidRDefault="00FA7BBD" w:rsidP="00FA7BBD">
      <w:pPr>
        <w:pStyle w:val="Body"/>
        <w:tabs>
          <w:tab w:val="left" w:pos="4140"/>
          <w:tab w:val="left" w:pos="9781"/>
        </w:tabs>
        <w:ind w:left="113" w:right="-20"/>
        <w:contextualSpacing/>
        <w:jc w:val="both"/>
        <w:rPr>
          <w:rFonts w:cs="Arial"/>
          <w:sz w:val="24"/>
          <w:szCs w:val="24"/>
          <w:lang w:val="it-IT"/>
        </w:rPr>
      </w:pPr>
    </w:p>
    <w:p w:rsidR="00FA7BBD" w:rsidRPr="005D463C" w:rsidRDefault="00FA7BBD" w:rsidP="00FA7BBD">
      <w:pPr>
        <w:pStyle w:val="Body"/>
        <w:tabs>
          <w:tab w:val="left" w:pos="9781"/>
        </w:tabs>
        <w:ind w:left="113" w:right="-20"/>
        <w:contextualSpacing/>
        <w:jc w:val="both"/>
        <w:rPr>
          <w:rFonts w:cs="Arial"/>
          <w:sz w:val="24"/>
          <w:szCs w:val="24"/>
          <w:lang w:val="it-IT"/>
        </w:rPr>
      </w:pPr>
      <w:r w:rsidRPr="005D463C">
        <w:rPr>
          <w:rFonts w:cs="Arial"/>
          <w:sz w:val="24"/>
          <w:szCs w:val="24"/>
          <w:lang w:val="it-IT"/>
        </w:rPr>
        <w:t>han</w:t>
      </w:r>
      <w:r w:rsidRPr="005D463C">
        <w:rPr>
          <w:rFonts w:cs="Arial"/>
          <w:spacing w:val="2"/>
          <w:sz w:val="24"/>
          <w:szCs w:val="24"/>
          <w:lang w:val="it-IT"/>
        </w:rPr>
        <w:t>n</w:t>
      </w:r>
      <w:r w:rsidRPr="005D463C">
        <w:rPr>
          <w:rFonts w:cs="Arial"/>
          <w:sz w:val="24"/>
          <w:szCs w:val="24"/>
          <w:lang w:val="it-IT"/>
        </w:rPr>
        <w:t>o</w:t>
      </w:r>
      <w:r w:rsidRPr="005D463C">
        <w:rPr>
          <w:rFonts w:cs="Arial"/>
          <w:spacing w:val="-7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1"/>
          <w:sz w:val="24"/>
          <w:szCs w:val="24"/>
          <w:lang w:val="it-IT"/>
        </w:rPr>
        <w:t>c</w:t>
      </w:r>
      <w:r w:rsidRPr="005D463C">
        <w:rPr>
          <w:rFonts w:cs="Arial"/>
          <w:sz w:val="24"/>
          <w:szCs w:val="24"/>
          <w:lang w:val="it-IT"/>
        </w:rPr>
        <w:t>o</w:t>
      </w:r>
      <w:r w:rsidRPr="005D463C">
        <w:rPr>
          <w:rFonts w:cs="Arial"/>
          <w:spacing w:val="2"/>
          <w:sz w:val="24"/>
          <w:szCs w:val="24"/>
          <w:lang w:val="it-IT"/>
        </w:rPr>
        <w:t>n</w:t>
      </w:r>
      <w:r w:rsidRPr="005D463C">
        <w:rPr>
          <w:rFonts w:cs="Arial"/>
          <w:spacing w:val="-1"/>
          <w:sz w:val="24"/>
          <w:szCs w:val="24"/>
          <w:lang w:val="it-IT"/>
        </w:rPr>
        <w:t>v</w:t>
      </w:r>
      <w:r w:rsidRPr="005D463C">
        <w:rPr>
          <w:rFonts w:cs="Arial"/>
          <w:spacing w:val="2"/>
          <w:sz w:val="24"/>
          <w:szCs w:val="24"/>
          <w:lang w:val="it-IT"/>
        </w:rPr>
        <w:t>e</w:t>
      </w:r>
      <w:r w:rsidRPr="005D463C">
        <w:rPr>
          <w:rFonts w:cs="Arial"/>
          <w:sz w:val="24"/>
          <w:szCs w:val="24"/>
          <w:lang w:val="it-IT"/>
        </w:rPr>
        <w:t>nuto</w:t>
      </w:r>
      <w:r w:rsidRPr="005D463C">
        <w:rPr>
          <w:rFonts w:cs="Arial"/>
          <w:spacing w:val="-7"/>
          <w:sz w:val="24"/>
          <w:szCs w:val="24"/>
          <w:lang w:val="it-IT"/>
        </w:rPr>
        <w:t xml:space="preserve"> </w:t>
      </w:r>
      <w:r w:rsidRPr="005D463C">
        <w:rPr>
          <w:rFonts w:cs="Arial"/>
          <w:sz w:val="24"/>
          <w:szCs w:val="24"/>
          <w:lang w:val="it-IT"/>
        </w:rPr>
        <w:t>e</w:t>
      </w:r>
      <w:r w:rsidRPr="005D463C">
        <w:rPr>
          <w:rFonts w:cs="Arial"/>
          <w:spacing w:val="-2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1"/>
          <w:sz w:val="24"/>
          <w:szCs w:val="24"/>
          <w:lang w:val="it-IT"/>
        </w:rPr>
        <w:t>s</w:t>
      </w:r>
      <w:r w:rsidRPr="005D463C">
        <w:rPr>
          <w:rFonts w:cs="Arial"/>
          <w:sz w:val="24"/>
          <w:szCs w:val="24"/>
          <w:lang w:val="it-IT"/>
        </w:rPr>
        <w:t>t</w:t>
      </w:r>
      <w:r w:rsidRPr="005D463C">
        <w:rPr>
          <w:rFonts w:cs="Arial"/>
          <w:spacing w:val="1"/>
          <w:sz w:val="24"/>
          <w:szCs w:val="24"/>
          <w:lang w:val="it-IT"/>
        </w:rPr>
        <w:t>i</w:t>
      </w:r>
      <w:r w:rsidRPr="005D463C">
        <w:rPr>
          <w:rFonts w:cs="Arial"/>
          <w:sz w:val="24"/>
          <w:szCs w:val="24"/>
          <w:lang w:val="it-IT"/>
        </w:rPr>
        <w:t>p</w:t>
      </w:r>
      <w:r w:rsidRPr="005D463C">
        <w:rPr>
          <w:rFonts w:cs="Arial"/>
          <w:spacing w:val="2"/>
          <w:sz w:val="24"/>
          <w:szCs w:val="24"/>
          <w:lang w:val="it-IT"/>
        </w:rPr>
        <w:t>u</w:t>
      </w:r>
      <w:r w:rsidRPr="005D463C">
        <w:rPr>
          <w:rFonts w:cs="Arial"/>
          <w:spacing w:val="-1"/>
          <w:sz w:val="24"/>
          <w:szCs w:val="24"/>
          <w:lang w:val="it-IT"/>
        </w:rPr>
        <w:t>l</w:t>
      </w:r>
      <w:r w:rsidRPr="005D463C">
        <w:rPr>
          <w:rFonts w:cs="Arial"/>
          <w:sz w:val="24"/>
          <w:szCs w:val="24"/>
          <w:lang w:val="it-IT"/>
        </w:rPr>
        <w:t>a</w:t>
      </w:r>
      <w:r w:rsidRPr="005D463C">
        <w:rPr>
          <w:rFonts w:cs="Arial"/>
          <w:spacing w:val="2"/>
          <w:sz w:val="24"/>
          <w:szCs w:val="24"/>
          <w:lang w:val="it-IT"/>
        </w:rPr>
        <w:t>t</w:t>
      </w:r>
      <w:r w:rsidRPr="005D463C">
        <w:rPr>
          <w:rFonts w:cs="Arial"/>
          <w:sz w:val="24"/>
          <w:szCs w:val="24"/>
          <w:lang w:val="it-IT"/>
        </w:rPr>
        <w:t>o</w:t>
      </w:r>
      <w:r w:rsidRPr="005D463C">
        <w:rPr>
          <w:rFonts w:cs="Arial"/>
          <w:spacing w:val="-8"/>
          <w:sz w:val="24"/>
          <w:szCs w:val="24"/>
          <w:lang w:val="it-IT"/>
        </w:rPr>
        <w:t xml:space="preserve"> </w:t>
      </w:r>
      <w:r w:rsidRPr="005D463C">
        <w:rPr>
          <w:rFonts w:cs="Arial"/>
          <w:sz w:val="24"/>
          <w:szCs w:val="24"/>
          <w:lang w:val="it-IT"/>
        </w:rPr>
        <w:t>q</w:t>
      </w:r>
      <w:r w:rsidRPr="005D463C">
        <w:rPr>
          <w:rFonts w:cs="Arial"/>
          <w:spacing w:val="2"/>
          <w:sz w:val="24"/>
          <w:szCs w:val="24"/>
          <w:lang w:val="it-IT"/>
        </w:rPr>
        <w:t>u</w:t>
      </w:r>
      <w:r w:rsidRPr="005D463C">
        <w:rPr>
          <w:rFonts w:cs="Arial"/>
          <w:sz w:val="24"/>
          <w:szCs w:val="24"/>
          <w:lang w:val="it-IT"/>
        </w:rPr>
        <w:t>anto</w:t>
      </w:r>
      <w:r w:rsidRPr="005D463C">
        <w:rPr>
          <w:rFonts w:cs="Arial"/>
          <w:spacing w:val="-4"/>
          <w:sz w:val="24"/>
          <w:szCs w:val="24"/>
          <w:lang w:val="it-IT"/>
        </w:rPr>
        <w:t xml:space="preserve"> </w:t>
      </w:r>
      <w:r w:rsidRPr="005D463C">
        <w:rPr>
          <w:rFonts w:cs="Arial"/>
          <w:spacing w:val="1"/>
          <w:sz w:val="24"/>
          <w:szCs w:val="24"/>
          <w:lang w:val="it-IT"/>
        </w:rPr>
        <w:t>s</w:t>
      </w:r>
      <w:r w:rsidRPr="005D463C">
        <w:rPr>
          <w:rFonts w:cs="Arial"/>
          <w:sz w:val="24"/>
          <w:szCs w:val="24"/>
          <w:lang w:val="it-IT"/>
        </w:rPr>
        <w:t>eg</w:t>
      </w:r>
      <w:r w:rsidRPr="005D463C">
        <w:rPr>
          <w:rFonts w:cs="Arial"/>
          <w:spacing w:val="2"/>
          <w:sz w:val="24"/>
          <w:szCs w:val="24"/>
          <w:lang w:val="it-IT"/>
        </w:rPr>
        <w:t>u</w:t>
      </w:r>
      <w:r w:rsidRPr="005D463C">
        <w:rPr>
          <w:rFonts w:cs="Arial"/>
          <w:sz w:val="24"/>
          <w:szCs w:val="24"/>
          <w:lang w:val="it-IT"/>
        </w:rPr>
        <w:t>e.</w:t>
      </w:r>
    </w:p>
    <w:p w:rsidR="00FA7BBD" w:rsidRPr="005D463C" w:rsidRDefault="00FA7BBD" w:rsidP="00FA7BBD">
      <w:pPr>
        <w:pStyle w:val="Default"/>
      </w:pPr>
    </w:p>
    <w:p w:rsidR="00FA7BBD" w:rsidRPr="005D463C" w:rsidRDefault="00FA7BBD" w:rsidP="00FA7BBD">
      <w:pPr>
        <w:pStyle w:val="Default"/>
      </w:pPr>
      <w:r w:rsidRPr="005D463C">
        <w:t>Premesso</w:t>
      </w:r>
    </w:p>
    <w:p w:rsidR="00FA7BBD" w:rsidRPr="005D463C" w:rsidRDefault="00FA7BBD" w:rsidP="00FA7BBD">
      <w:pPr>
        <w:pStyle w:val="Default"/>
        <w:numPr>
          <w:ilvl w:val="0"/>
          <w:numId w:val="1"/>
        </w:numPr>
        <w:ind w:left="142" w:hanging="142"/>
        <w:jc w:val="both"/>
        <w:rPr>
          <w:color w:val="auto"/>
        </w:rPr>
      </w:pPr>
      <w:r w:rsidRPr="005D463C">
        <w:t xml:space="preserve">che la ___________________________ (1), nell’ambito dei servizi offerti all’ATS </w:t>
      </w:r>
      <w:r w:rsidRPr="005D463C">
        <w:rPr>
          <w:bCs/>
        </w:rPr>
        <w:t>Sardegna</w:t>
      </w:r>
      <w:r w:rsidRPr="005D463C">
        <w:t xml:space="preserve">, così </w:t>
      </w:r>
      <w:r w:rsidRPr="005D463C">
        <w:rPr>
          <w:color w:val="auto"/>
        </w:rPr>
        <w:t xml:space="preserve"> come  da  contratto in essere, effettua attività che comportano il trattamento di dati personali di cui la stessa ATS risulta titolare;</w:t>
      </w:r>
    </w:p>
    <w:p w:rsidR="00FA7BBD" w:rsidRPr="005D463C" w:rsidRDefault="00FA7BBD" w:rsidP="00FA7BBD">
      <w:pPr>
        <w:pStyle w:val="Default"/>
        <w:numPr>
          <w:ilvl w:val="0"/>
          <w:numId w:val="1"/>
        </w:numPr>
        <w:ind w:left="142" w:hanging="142"/>
        <w:jc w:val="both"/>
      </w:pPr>
      <w:r w:rsidRPr="005D463C">
        <w:t xml:space="preserve">che l’art. 28, comma 1 del Regolamento UE n. 679/2016 - </w:t>
      </w:r>
      <w:r w:rsidRPr="005D463C">
        <w:rPr>
          <w:i/>
        </w:rPr>
        <w:t>Regolamento Generale sulla  Protezione dei Dati</w:t>
      </w:r>
      <w:r w:rsidRPr="005D463C">
        <w:t xml:space="preserve"> (di seguito denominato GDPR) - dispone “Qualora un trattamento debba essere effettuato per conto del titolare del trattamento, quest’ultimo ricorre unicamente a responsabili del trattamento che presentino garanzie sufficienti per mettere in atto misure tecniche e organizzative adeguate in modo tale che il trattamento soddisfi i requisiti del presente regolamento e garantisca la tutela dei diritti dell’interessato”;</w:t>
      </w:r>
    </w:p>
    <w:p w:rsidR="00FA7BBD" w:rsidRPr="005D463C" w:rsidRDefault="00FA7BBD" w:rsidP="00FA7BBD">
      <w:pPr>
        <w:pStyle w:val="Default"/>
        <w:numPr>
          <w:ilvl w:val="0"/>
          <w:numId w:val="1"/>
        </w:numPr>
        <w:ind w:left="142" w:hanging="142"/>
        <w:jc w:val="both"/>
      </w:pPr>
      <w:r w:rsidRPr="005D463C">
        <w:t>che con deliberazione n. 535/2018 l’ATS Sardegna ha approvato il “Regolamento per la protezione dei dati Personali”, consultabile nel sito web dell’ATS, sezione Privacy, successivamente denominato “ Regolamento Aziendale”;</w:t>
      </w:r>
    </w:p>
    <w:p w:rsidR="00FA7BBD" w:rsidRPr="005D463C" w:rsidRDefault="00FA7BBD" w:rsidP="00FA7BBD">
      <w:pPr>
        <w:pStyle w:val="Default"/>
        <w:ind w:left="142"/>
        <w:jc w:val="both"/>
      </w:pPr>
    </w:p>
    <w:p w:rsidR="00FA7BBD" w:rsidRPr="005D463C" w:rsidRDefault="00FA7BBD" w:rsidP="00FA7BBD">
      <w:pPr>
        <w:pStyle w:val="Default"/>
        <w:ind w:left="142"/>
        <w:jc w:val="both"/>
      </w:pPr>
      <w:r w:rsidRPr="005D463C">
        <w:t>Tutto quanto sopra premesso, le parti come sopra costituite convengono quanto segue:</w:t>
      </w:r>
    </w:p>
    <w:p w:rsidR="00FA7BBD" w:rsidRPr="005D463C" w:rsidRDefault="00FA7BBD" w:rsidP="00FA7BB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A7BBD" w:rsidRPr="005D463C" w:rsidRDefault="00FA7BBD" w:rsidP="00FA7BBD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D463C">
        <w:rPr>
          <w:rFonts w:ascii="Arial" w:hAnsi="Arial" w:cs="Arial"/>
          <w:b/>
        </w:rPr>
        <w:t xml:space="preserve">Articolo 1 - </w:t>
      </w:r>
      <w:r w:rsidRPr="005D463C">
        <w:rPr>
          <w:rFonts w:ascii="Arial" w:hAnsi="Arial" w:cs="Arial"/>
          <w:b/>
          <w:bCs/>
        </w:rPr>
        <w:t>Nomina Responsabile del trattamento dei dati personali</w:t>
      </w:r>
    </w:p>
    <w:p w:rsidR="00FA7BBD" w:rsidRPr="005D463C" w:rsidRDefault="00FA7BBD" w:rsidP="00FA7BBD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t>L’ATS- SARDEGNA (di seguito denominata Titolare) nomina _________________________ “</w:t>
      </w:r>
      <w:r w:rsidRPr="005D463C">
        <w:rPr>
          <w:b/>
          <w:bCs/>
          <w:color w:val="auto"/>
        </w:rPr>
        <w:t xml:space="preserve">Responsabile del trattamento dei dati personali” </w:t>
      </w:r>
      <w:r w:rsidRPr="005D463C">
        <w:t>(d’ora in p</w:t>
      </w:r>
      <w:r w:rsidRPr="005D463C">
        <w:rPr>
          <w:color w:val="auto"/>
        </w:rPr>
        <w:t>oi “Responsabile”), con riferimento ai dati personali di cui lo stesso può venire a conoscenza nello svolgimento delle sue attività e limitatamente all’ambito dell’esercizio delle stesse;</w:t>
      </w:r>
    </w:p>
    <w:p w:rsidR="00FA7BBD" w:rsidRPr="005D463C" w:rsidRDefault="00FA7BBD" w:rsidP="00FA7BBD">
      <w:pPr>
        <w:pStyle w:val="Default"/>
        <w:jc w:val="both"/>
        <w:rPr>
          <w:b/>
        </w:rPr>
      </w:pPr>
    </w:p>
    <w:p w:rsidR="00FA7BBD" w:rsidRPr="005D463C" w:rsidRDefault="00FA7BBD" w:rsidP="00FA7BBD">
      <w:pPr>
        <w:pStyle w:val="Default"/>
        <w:jc w:val="both"/>
        <w:rPr>
          <w:b/>
          <w:bCs/>
          <w:color w:val="auto"/>
        </w:rPr>
      </w:pPr>
      <w:r w:rsidRPr="005D463C">
        <w:rPr>
          <w:b/>
        </w:rPr>
        <w:t>A</w:t>
      </w:r>
      <w:r w:rsidRPr="005D463C">
        <w:rPr>
          <w:b/>
          <w:color w:val="auto"/>
        </w:rPr>
        <w:t>rti</w:t>
      </w:r>
      <w:r w:rsidRPr="005D463C">
        <w:rPr>
          <w:b/>
        </w:rPr>
        <w:t xml:space="preserve">colo </w:t>
      </w:r>
      <w:r w:rsidRPr="005D463C">
        <w:rPr>
          <w:b/>
          <w:color w:val="auto"/>
        </w:rPr>
        <w:t>2 -</w:t>
      </w:r>
      <w:r w:rsidRPr="005D463C">
        <w:rPr>
          <w:color w:val="auto"/>
        </w:rPr>
        <w:t xml:space="preserve"> </w:t>
      </w:r>
      <w:r w:rsidRPr="005D463C">
        <w:rPr>
          <w:b/>
          <w:bCs/>
          <w:color w:val="auto"/>
        </w:rPr>
        <w:t xml:space="preserve">Durata </w:t>
      </w:r>
    </w:p>
    <w:p w:rsidR="00FA7BBD" w:rsidRPr="005D463C" w:rsidRDefault="00FA7BBD" w:rsidP="00FA7BBD">
      <w:pPr>
        <w:pStyle w:val="Default"/>
        <w:jc w:val="both"/>
        <w:rPr>
          <w:bCs/>
          <w:color w:val="auto"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>La presente nomina sarà efficace per tutta la durata del contratto in essere e dovrà intendersi priva di effetti in caso di cessazione dello stesso.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</w:p>
    <w:p w:rsidR="00FA7BBD" w:rsidRPr="005D463C" w:rsidRDefault="00FA7BBD" w:rsidP="00FA7BBD">
      <w:pPr>
        <w:pStyle w:val="Default"/>
        <w:jc w:val="both"/>
        <w:rPr>
          <w:b/>
        </w:rPr>
      </w:pPr>
      <w:r w:rsidRPr="005D463C">
        <w:rPr>
          <w:b/>
        </w:rPr>
        <w:t xml:space="preserve">Articolo 3 - Finalità del trattamento. </w:t>
      </w:r>
    </w:p>
    <w:p w:rsidR="00FA7BBD" w:rsidRPr="005D463C" w:rsidRDefault="00FA7BBD" w:rsidP="00FA7BBD">
      <w:pPr>
        <w:pStyle w:val="Default"/>
        <w:jc w:val="both"/>
        <w:rPr>
          <w:b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I dati che sono affidati al Responsabile, nell’ambito delle attività oggetto del contratto in essere, possono essere trattati solo per le finalità attinenti all’esecuzione del contratto. 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</w:p>
    <w:p w:rsidR="00FA7BBD" w:rsidRPr="005D463C" w:rsidRDefault="00FA7BBD" w:rsidP="00FA7BBD">
      <w:pPr>
        <w:pStyle w:val="Default"/>
        <w:jc w:val="both"/>
        <w:rPr>
          <w:b/>
        </w:rPr>
      </w:pPr>
      <w:r w:rsidRPr="005D463C">
        <w:rPr>
          <w:b/>
        </w:rPr>
        <w:t xml:space="preserve">Articolo 4 - Modalità del trattamento. </w:t>
      </w:r>
    </w:p>
    <w:p w:rsidR="00FA7BBD" w:rsidRPr="005D463C" w:rsidRDefault="00FA7BBD" w:rsidP="00FA7BBD">
      <w:pPr>
        <w:pStyle w:val="Default"/>
        <w:jc w:val="both"/>
        <w:rPr>
          <w:b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I dati </w:t>
      </w:r>
      <w:r w:rsidRPr="005D463C">
        <w:t>potranno</w:t>
      </w:r>
      <w:r w:rsidRPr="005D463C">
        <w:rPr>
          <w:color w:val="auto"/>
        </w:rPr>
        <w:t xml:space="preserve"> essere trattati su supporto cartaceo o digitale, in base alle attività svolte.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</w:p>
    <w:p w:rsidR="00FA7BBD" w:rsidRPr="005D463C" w:rsidRDefault="00FA7BBD" w:rsidP="00FA7BBD">
      <w:pPr>
        <w:pStyle w:val="Default"/>
        <w:jc w:val="both"/>
        <w:rPr>
          <w:b/>
          <w:color w:val="auto"/>
        </w:rPr>
      </w:pPr>
      <w:r w:rsidRPr="005D463C">
        <w:rPr>
          <w:b/>
        </w:rPr>
        <w:t>A</w:t>
      </w:r>
      <w:r w:rsidRPr="005D463C">
        <w:rPr>
          <w:b/>
          <w:color w:val="auto"/>
        </w:rPr>
        <w:t>rti</w:t>
      </w:r>
      <w:r w:rsidRPr="005D463C">
        <w:rPr>
          <w:b/>
        </w:rPr>
        <w:t xml:space="preserve">colo 5 - </w:t>
      </w:r>
      <w:r w:rsidRPr="005D463C">
        <w:rPr>
          <w:b/>
          <w:color w:val="auto"/>
        </w:rPr>
        <w:t xml:space="preserve">Tipo di dati personali e categorie di interessati </w:t>
      </w:r>
    </w:p>
    <w:p w:rsidR="00FA7BBD" w:rsidRPr="005D463C" w:rsidRDefault="00FA7BBD" w:rsidP="00FA7BBD">
      <w:pPr>
        <w:pStyle w:val="Default"/>
        <w:jc w:val="both"/>
        <w:rPr>
          <w:b/>
          <w:color w:val="auto"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Saranno oggetto di trattamento i dati personali relativi </w:t>
      </w:r>
      <w:proofErr w:type="spellStart"/>
      <w:r w:rsidRPr="005D463C">
        <w:rPr>
          <w:color w:val="auto"/>
        </w:rPr>
        <w:t>a</w:t>
      </w:r>
      <w:r w:rsidRPr="005D463C">
        <w:rPr>
          <w:color w:val="auto"/>
        </w:rPr>
        <w:softHyphen/>
      </w:r>
      <w:r w:rsidRPr="005D463C">
        <w:rPr>
          <w:color w:val="auto"/>
        </w:rPr>
        <w:softHyphen/>
      </w:r>
      <w:r w:rsidRPr="005D463C">
        <w:rPr>
          <w:color w:val="auto"/>
        </w:rPr>
        <w:softHyphen/>
        <w:t>lle</w:t>
      </w:r>
      <w:proofErr w:type="spellEnd"/>
      <w:r w:rsidRPr="005D463C">
        <w:rPr>
          <w:color w:val="auto"/>
        </w:rPr>
        <w:t xml:space="preserve"> categorie di interessati di seguito indicati (Ai fini della compilazione si veda l’Allegato 2)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- </w:t>
      </w:r>
      <w:r w:rsidRPr="005D463C">
        <w:rPr>
          <w:color w:val="auto"/>
          <w:u w:val="single"/>
        </w:rPr>
        <w:t>dati personali</w:t>
      </w:r>
      <w:r w:rsidRPr="005D463C">
        <w:rPr>
          <w:color w:val="auto"/>
        </w:rPr>
        <w:t>: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- </w:t>
      </w:r>
      <w:r w:rsidRPr="005D463C">
        <w:rPr>
          <w:color w:val="auto"/>
          <w:u w:val="single"/>
        </w:rPr>
        <w:t>categorie interessati</w:t>
      </w:r>
      <w:r w:rsidRPr="005D463C">
        <w:rPr>
          <w:color w:val="auto"/>
        </w:rPr>
        <w:t xml:space="preserve">:  </w:t>
      </w:r>
    </w:p>
    <w:p w:rsidR="00FA7BBD" w:rsidRPr="005D463C" w:rsidRDefault="00FA7BBD" w:rsidP="00FA7BBD">
      <w:pPr>
        <w:pStyle w:val="Default"/>
        <w:rPr>
          <w:color w:val="auto"/>
        </w:rPr>
      </w:pPr>
    </w:p>
    <w:p w:rsidR="00FA7BBD" w:rsidRPr="005D463C" w:rsidRDefault="00FA7BBD" w:rsidP="00FA7BBD">
      <w:pPr>
        <w:pStyle w:val="Default"/>
        <w:rPr>
          <w:b/>
          <w:bCs/>
        </w:rPr>
      </w:pPr>
      <w:r w:rsidRPr="005D463C">
        <w:rPr>
          <w:b/>
        </w:rPr>
        <w:t>A</w:t>
      </w:r>
      <w:r w:rsidRPr="005D463C">
        <w:rPr>
          <w:b/>
          <w:color w:val="auto"/>
        </w:rPr>
        <w:t>rti</w:t>
      </w:r>
      <w:r w:rsidRPr="005D463C">
        <w:rPr>
          <w:b/>
        </w:rPr>
        <w:t xml:space="preserve">colo 6 - </w:t>
      </w:r>
      <w:r w:rsidRPr="005D463C">
        <w:rPr>
          <w:b/>
          <w:bCs/>
        </w:rPr>
        <w:t>Doveri e compiti del Responsabile</w:t>
      </w:r>
    </w:p>
    <w:p w:rsidR="00FA7BBD" w:rsidRPr="005D463C" w:rsidRDefault="00FA7BBD" w:rsidP="00FA7BBD">
      <w:pPr>
        <w:pStyle w:val="Default"/>
        <w:rPr>
          <w:b/>
          <w:bCs/>
        </w:rPr>
      </w:pP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>Il Responsabile, così come previsto dagli artt. 28, 32, 33, 34 e 35 del GDPR, si impegna a: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 xml:space="preserve"> 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  <w:r w:rsidRPr="005D463C">
        <w:rPr>
          <w:color w:val="auto"/>
        </w:rPr>
        <w:t>a) trattare i dati personali affidati soltanto su istruzione documentata dell’ATS, anche in caso di trasferimento di dati personali verso un paese terzo, salvo diversa disposizione normativa. In tal caso il Responsabile è comunque tenuto all’obbligo di informare il titolare. Sul punto si precisa che l’eventuale trasferimento dei dati personali verso paesi terzi extraeuropei e’ soggetto all’esplicita autorizzazione del Titolare;</w:t>
      </w:r>
    </w:p>
    <w:p w:rsidR="00FA7BBD" w:rsidRPr="005D463C" w:rsidRDefault="00FA7BBD" w:rsidP="00FA7BBD">
      <w:pPr>
        <w:pStyle w:val="Default"/>
        <w:jc w:val="both"/>
        <w:rPr>
          <w:color w:val="auto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b) garantire che le persone autorizzate al trattamento dei dati personali si siano impegnate alla riservatezza o abbiano un adeguato obbligo legale di riservatezza;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c) adottare tutte le misure di sicurezza indicate dall’ATS e le ulteriori misure tecniche e organizzative idonee a garantire un livello di sicurezza adeguato al rischio tenendo conto dello stato dell’arte e dei costi di attuazione, nonché della natura, dell’oggetto, del contesto e delle finalità del trattamento, come anche del rischio di varia probabilità e gravità per i diritti e le libertà delle persone fisiche;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d) assistere il titolare, tenendo conto della natura del trattamento, con misure tecniche e organizzative adeguate, nella misura in cui ciò sia possibile, al fine di soddisfare l’obbligo del titolare del trattamento di dare seguito alle richieste per l’esercizio dei diritti dell’interessato e garantire il rispetto degli obblighi di legge, tenendo conto della natura del trattamento e delle informazioni a sua disposizione;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lastRenderedPageBreak/>
        <w:t xml:space="preserve">e) cancellare o restituire, su specifica indicazione dell’ATS, tutti i dati personali una volta conclusa la prestazione dei servizi relativi al trattamento e provvedere alla cancellazione delle copie esistenti, in qualunque formato esse siano, salvo che disposizioni normative vigenti ne prevedano la conservazione; 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f) mettere a disposizione dell’ATS le informazioni necessarie per dimostrare il rispetto degli obblighi di legge e contribuire alle attività di controllo, revisione, comprese le ispezioni, realizzate dal Titolare del Trattamento o da altro soggetto da questi incaricato;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g) a non delegare ad altri soggetti anche solo una parte del trattamento dei dati personali senza previa e specifica autorizzazione scritta da parte del Titolare. Nel caso in cui il Responsabile del trattamento ricorra, previa specifica autorizzazione, a un sub-responsabile del trattamento per l’esecuzione di specifiche attività di trattamento per conto dell’ATS, al Responsabile del trattamento sono imposti, mediante un contratto, gli stessi obblighi a cui è stato sottoposto il Responsabile, prevedendo in particolare garanzie sufficienti per mettere in atto misure tecniche e organizzative adeguate in modo tale che il trattamento soddisfi i requisiti del Regolamento UE. Qualora il sub-responsabile del trattamento ometta di adempiere i propri obblighi in materia di protezione dei dati, il Responsabile iniziale conserva nei confronti del titolare del trattamento l’intera responsabilità dell’adempimento degli obblighi del sub-responsabile;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h) ad informare senza ingiustificato ritardo il titolare del trattamento in caso di violazione dei dati personali, dopo esserne venuto a conoscenza; 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i) assicurare l’assistenza al titolare del trattamento ai fini degli adempimenti di cui all’artt. 33, 34 e 35 e 36 del Regolamento UE;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rPr>
          <w:rFonts w:ascii="Arial" w:hAnsi="Arial" w:cs="Arial"/>
        </w:rPr>
      </w:pPr>
      <w:r w:rsidRPr="005D463C">
        <w:rPr>
          <w:rFonts w:ascii="Arial" w:hAnsi="Arial" w:cs="Arial"/>
        </w:rPr>
        <w:t>l) mettere a disposizione del titolare tutte le informazioni necessarie per dimostrare il rispetto degli obblighi di legge nonché consentire le attività di verifica (</w:t>
      </w:r>
      <w:proofErr w:type="spellStart"/>
      <w:r w:rsidRPr="005D463C">
        <w:rPr>
          <w:rFonts w:ascii="Arial" w:hAnsi="Arial" w:cs="Arial"/>
        </w:rPr>
        <w:t>Audit</w:t>
      </w:r>
      <w:proofErr w:type="spellEnd"/>
      <w:r w:rsidRPr="005D463C">
        <w:rPr>
          <w:rFonts w:ascii="Arial" w:hAnsi="Arial" w:cs="Arial"/>
        </w:rPr>
        <w:t>) realizzate dal titolare o da terzi incaricati dal titolare, al fine di accertare l’osservazione delle presenti modalità di trattamento dei dati e il rispetto delle norme di legge.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I Responsabili e gli eventuali Sub-Responsabili del trattamento dei dati personali in conformità alle disposizioni di cui al Regolamento ATS citato in premessa si impegnano altresì: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 a ottemperare alle disposizioni di cui all’art. 27 del Regolamento Aziendale;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- a designare, in forma scritta gli Incaricati del trattamento dei dati personali, nell’ambito della propria struttura e per i trattamenti di dati di propria competenza, secondo livelli differenziati e profili omogenei; tale documento deve essere conservato presso la sede legale dello stesso Responsabile e dell’eventuale sub-responsabile e trasmesso via mail al Data </w:t>
      </w:r>
      <w:proofErr w:type="spellStart"/>
      <w:r w:rsidRPr="005D463C">
        <w:rPr>
          <w:rFonts w:ascii="Arial" w:hAnsi="Arial" w:cs="Arial"/>
        </w:rPr>
        <w:t>Protection</w:t>
      </w:r>
      <w:proofErr w:type="spellEnd"/>
      <w:r w:rsidRPr="005D463C">
        <w:rPr>
          <w:rFonts w:ascii="Arial" w:hAnsi="Arial" w:cs="Arial"/>
        </w:rPr>
        <w:t xml:space="preserve"> </w:t>
      </w:r>
      <w:proofErr w:type="spellStart"/>
      <w:r w:rsidRPr="005D463C">
        <w:rPr>
          <w:rFonts w:ascii="Arial" w:hAnsi="Arial" w:cs="Arial"/>
        </w:rPr>
        <w:t>Officer</w:t>
      </w:r>
      <w:proofErr w:type="spellEnd"/>
      <w:r w:rsidRPr="005D463C">
        <w:rPr>
          <w:rFonts w:ascii="Arial" w:hAnsi="Arial" w:cs="Arial"/>
        </w:rPr>
        <w:t xml:space="preserve"> che provvederà a conservarlo;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lastRenderedPageBreak/>
        <w:t>- ad adottare le misure di sicurezza dei dati personali, in base alle indicazioni impartite dall’ATS Sardegna e esplicitate nei 2 documenti allegati al presente nonché con successive eventuali disposizioni operative;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a curare la diffusione delle norme, delle linee guida e di ogni altra disposizione impartita dall’ATS Sardegna fra i propri Incaricati del trattamento dei dati;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ad adottare ulteriori istruzioni interne e indicazioni di comportamento per il proprio personale per i pazienti e per visitatori alle proprie strutture;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- a collaborare con il Data </w:t>
      </w:r>
      <w:proofErr w:type="spellStart"/>
      <w:r w:rsidRPr="005D463C">
        <w:rPr>
          <w:rFonts w:ascii="Arial" w:hAnsi="Arial" w:cs="Arial"/>
        </w:rPr>
        <w:t>Protection</w:t>
      </w:r>
      <w:proofErr w:type="spellEnd"/>
      <w:r w:rsidRPr="005D463C">
        <w:rPr>
          <w:rFonts w:ascii="Arial" w:hAnsi="Arial" w:cs="Arial"/>
        </w:rPr>
        <w:t xml:space="preserve"> </w:t>
      </w:r>
      <w:proofErr w:type="spellStart"/>
      <w:r w:rsidRPr="005D463C">
        <w:rPr>
          <w:rFonts w:ascii="Arial" w:hAnsi="Arial" w:cs="Arial"/>
        </w:rPr>
        <w:t>Officer</w:t>
      </w:r>
      <w:proofErr w:type="spellEnd"/>
      <w:r w:rsidRPr="005D463C">
        <w:rPr>
          <w:rFonts w:ascii="Arial" w:hAnsi="Arial" w:cs="Arial"/>
        </w:rPr>
        <w:t xml:space="preserve"> dell’ATS Sardegna nelle attività di verifica di applicazione delle misure di protezione dei dati personali oggetto di trattamento autorizzato;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a verificare l’esattezza, l’aggiornamento, la pertinenza e la congruità dei dati, in rapporto all’attività svolta;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ad effettuare, limitatamente all’ambito e agli aspetti di competenza, l’analisi dei rischi che incombono nei trattamenti dei dati e nella conservazione dei medesimi;</w:t>
      </w:r>
    </w:p>
    <w:p w:rsidR="00FA7BBD" w:rsidRPr="005D463C" w:rsidRDefault="00FA7BBD" w:rsidP="00FA7BBD">
      <w:pPr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- a verificare periodicamente il corretto trattamento dei dati personali da parte degli Incaricati del trattamento e ne documentano gli esiti e registrano ogni anomalia di trattamento dei dati oggetto di affidamento;</w:t>
      </w:r>
    </w:p>
    <w:p w:rsidR="00FA7BBD" w:rsidRPr="005D463C" w:rsidRDefault="00FA7BBD" w:rsidP="00FA7BBD">
      <w:pPr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- a segnalare al Data </w:t>
      </w:r>
      <w:proofErr w:type="spellStart"/>
      <w:r w:rsidRPr="005D463C">
        <w:rPr>
          <w:rFonts w:ascii="Arial" w:hAnsi="Arial" w:cs="Arial"/>
        </w:rPr>
        <w:t>Protection</w:t>
      </w:r>
      <w:proofErr w:type="spellEnd"/>
      <w:r w:rsidRPr="005D463C">
        <w:rPr>
          <w:rFonts w:ascii="Arial" w:hAnsi="Arial" w:cs="Arial"/>
        </w:rPr>
        <w:t xml:space="preserve"> </w:t>
      </w:r>
      <w:proofErr w:type="spellStart"/>
      <w:r w:rsidRPr="005D463C">
        <w:rPr>
          <w:rFonts w:ascii="Arial" w:hAnsi="Arial" w:cs="Arial"/>
        </w:rPr>
        <w:t>Officer</w:t>
      </w:r>
      <w:proofErr w:type="spellEnd"/>
      <w:r w:rsidRPr="005D463C">
        <w:rPr>
          <w:rFonts w:ascii="Arial" w:hAnsi="Arial" w:cs="Arial"/>
        </w:rPr>
        <w:t xml:space="preserve"> l’inizio o la cessazione di trattamenti di dati personali e della cancellazione di dati personali, al fine di permettere l’aggiornamento del Registro delle attività di trattamento dei dati personali;</w:t>
      </w:r>
    </w:p>
    <w:p w:rsidR="00FA7BBD" w:rsidRPr="005D463C" w:rsidRDefault="00FA7BBD" w:rsidP="00FA7BBD">
      <w:pPr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- a trasmettere al Data </w:t>
      </w:r>
      <w:proofErr w:type="spellStart"/>
      <w:r w:rsidRPr="005D463C">
        <w:rPr>
          <w:rFonts w:ascii="Arial" w:hAnsi="Arial" w:cs="Arial"/>
        </w:rPr>
        <w:t>Protection</w:t>
      </w:r>
      <w:proofErr w:type="spellEnd"/>
      <w:r w:rsidRPr="005D463C">
        <w:rPr>
          <w:rFonts w:ascii="Arial" w:hAnsi="Arial" w:cs="Arial"/>
        </w:rPr>
        <w:t xml:space="preserve"> </w:t>
      </w:r>
      <w:proofErr w:type="spellStart"/>
      <w:r w:rsidRPr="005D463C">
        <w:rPr>
          <w:rFonts w:ascii="Arial" w:hAnsi="Arial" w:cs="Arial"/>
        </w:rPr>
        <w:t>Officer</w:t>
      </w:r>
      <w:proofErr w:type="spellEnd"/>
      <w:r w:rsidRPr="005D463C">
        <w:rPr>
          <w:rFonts w:ascii="Arial" w:hAnsi="Arial" w:cs="Arial"/>
        </w:rPr>
        <w:t xml:space="preserve"> entro il 31 gennaio di ogni anno una relazione sulle misure di sicurezza adottate, sulle modalità di trattamento dei dati e sulle eventuali criticità residue al 31 dicembre dell’anno precedente.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Si evidenzia che il mancato rispetto da parte del Responsabile del trattamento delle misure di sicurezza adeguate a contenere o prevenire rischi che possono riguardare i dati oggetto dell’affidamento può costituire titolo per la rescissione del rapporto sottostante e per la richiesta del risarcimento del danno.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D463C">
        <w:rPr>
          <w:rFonts w:ascii="Arial" w:hAnsi="Arial" w:cs="Arial"/>
          <w:b/>
        </w:rPr>
        <w:t>Articolo 7 - Disposizioni finali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 xml:space="preserve">Per quanto non espressamente previsto si rimanda alle previsioni del GDPR </w:t>
      </w:r>
      <w:proofErr w:type="spellStart"/>
      <w:r w:rsidRPr="005D463C">
        <w:rPr>
          <w:rFonts w:ascii="Arial" w:hAnsi="Arial" w:cs="Arial"/>
        </w:rPr>
        <w:t>nonche’</w:t>
      </w:r>
      <w:proofErr w:type="spellEnd"/>
      <w:r w:rsidRPr="005D463C">
        <w:rPr>
          <w:rFonts w:ascii="Arial" w:hAnsi="Arial" w:cs="Arial"/>
        </w:rPr>
        <w:t xml:space="preserve"> al Regolamento Aziendale in materia di protezione dei dati. 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Il presente addendum costituisce parte integrante del contratto principale, la cui disciplina e’ da intendersi qui integralmente richiamata.</w:t>
      </w: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7BBD" w:rsidRPr="005D463C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Il Responsabile esterno del Trattamento</w:t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  <w:t>il Titolare del Trattamento</w:t>
      </w:r>
      <w:r w:rsidRPr="005D463C">
        <w:rPr>
          <w:rFonts w:ascii="Arial" w:hAnsi="Arial" w:cs="Arial"/>
        </w:rPr>
        <w:tab/>
      </w:r>
    </w:p>
    <w:p w:rsidR="00FA7BBD" w:rsidRPr="005D463C" w:rsidRDefault="00FA7BBD" w:rsidP="00FA7BBD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proofErr w:type="spellStart"/>
      <w:r w:rsidRPr="005D463C">
        <w:rPr>
          <w:rFonts w:ascii="Arial" w:hAnsi="Arial" w:cs="Arial"/>
        </w:rPr>
        <w:t>ll</w:t>
      </w:r>
      <w:proofErr w:type="spellEnd"/>
      <w:r w:rsidRPr="005D463C">
        <w:rPr>
          <w:rFonts w:ascii="Arial" w:hAnsi="Arial" w:cs="Arial"/>
        </w:rPr>
        <w:t xml:space="preserve"> Rappresentante legale del </w:t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  <w:t>Il Commissario Straordinario ATS</w:t>
      </w:r>
    </w:p>
    <w:p w:rsidR="001416F6" w:rsidRPr="00FA7BBD" w:rsidRDefault="00FA7BBD" w:rsidP="00FA7B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463C">
        <w:rPr>
          <w:rFonts w:ascii="Arial" w:hAnsi="Arial" w:cs="Arial"/>
        </w:rPr>
        <w:t>dott.</w:t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  <w:t>Dott. Giorgio Carlo Steri</w:t>
      </w:r>
      <w:r w:rsidRPr="005D463C">
        <w:rPr>
          <w:rFonts w:ascii="Arial" w:hAnsi="Arial" w:cs="Arial"/>
        </w:rPr>
        <w:tab/>
      </w:r>
      <w:r w:rsidRPr="005D463C">
        <w:rPr>
          <w:rFonts w:ascii="Arial" w:hAnsi="Arial" w:cs="Arial"/>
        </w:rPr>
        <w:tab/>
      </w:r>
    </w:p>
    <w:sectPr w:rsidR="001416F6" w:rsidRPr="00FA7BBD" w:rsidSect="001416F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16" w:rsidRDefault="00592016" w:rsidP="00FA7BBD">
      <w:r>
        <w:separator/>
      </w:r>
    </w:p>
  </w:endnote>
  <w:endnote w:type="continuationSeparator" w:id="0">
    <w:p w:rsidR="00592016" w:rsidRDefault="00592016" w:rsidP="00FA7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BBD" w:rsidRDefault="00FA7BBD" w:rsidP="00FA7BBD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1.3pt;margin-top:8.75pt;width:585pt;height:.05pt;z-index:251662336" o:connectortype="straight" strokecolor="red"/>
      </w:pict>
    </w:r>
  </w:p>
  <w:tbl>
    <w:tblPr>
      <w:tblW w:w="5353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08"/>
      <w:gridCol w:w="1057"/>
    </w:tblGrid>
    <w:tr w:rsidR="00FA7BBD" w:rsidTr="001332CF">
      <w:trPr>
        <w:trHeight w:val="356"/>
      </w:trPr>
      <w:tc>
        <w:tcPr>
          <w:tcW w:w="4500" w:type="pct"/>
        </w:tcPr>
        <w:p w:rsidR="00FA7BBD" w:rsidRPr="00C356A2" w:rsidRDefault="00FA7BBD" w:rsidP="008A1A9A">
          <w:pPr>
            <w:pStyle w:val="Pidipagina"/>
            <w:jc w:val="right"/>
            <w:rPr>
              <w:rFonts w:ascii="Arial" w:hAnsi="Arial" w:cs="Arial"/>
            </w:rPr>
          </w:pPr>
          <w:r w:rsidRPr="00C356A2">
            <w:rPr>
              <w:rFonts w:ascii="Arial" w:hAnsi="Arial" w:cs="Arial"/>
              <w:b/>
            </w:rPr>
            <w:t>ATS Sardegna</w:t>
          </w:r>
          <w:r w:rsidRPr="00C356A2">
            <w:rPr>
              <w:rFonts w:ascii="Arial" w:hAnsi="Arial" w:cs="Arial"/>
            </w:rPr>
            <w:t xml:space="preserve"> </w:t>
          </w:r>
          <w:r w:rsidRPr="00C356A2">
            <w:rPr>
              <w:rFonts w:ascii="Arial" w:hAnsi="Arial" w:cs="Arial"/>
              <w:sz w:val="22"/>
            </w:rPr>
            <w:t>|</w:t>
          </w:r>
          <w:r w:rsidR="008A1A9A">
            <w:rPr>
              <w:rFonts w:ascii="Arial" w:hAnsi="Arial" w:cs="Arial"/>
              <w:sz w:val="22"/>
            </w:rPr>
            <w:t xml:space="preserve"> </w:t>
          </w:r>
          <w:r w:rsidR="008A1A9A" w:rsidRPr="008A1A9A">
            <w:rPr>
              <w:rFonts w:ascii="Arial" w:hAnsi="Arial" w:cs="Arial"/>
              <w:sz w:val="20"/>
            </w:rPr>
            <w:t>Nomina Responsabile Trattamento dei Dati Personali – Addendum al Contratto</w:t>
          </w:r>
          <w:r w:rsidRPr="008A1A9A">
            <w:rPr>
              <w:rFonts w:ascii="Arial" w:hAnsi="Arial" w:cs="Arial"/>
              <w:sz w:val="20"/>
            </w:rPr>
            <w:t xml:space="preserve"> </w:t>
          </w:r>
        </w:p>
      </w:tc>
      <w:tc>
        <w:tcPr>
          <w:tcW w:w="500" w:type="pct"/>
          <w:shd w:val="clear" w:color="auto" w:fill="FFFFFF"/>
        </w:tcPr>
        <w:p w:rsidR="00FA7BBD" w:rsidRPr="00C356A2" w:rsidRDefault="00FA7BBD" w:rsidP="001332CF">
          <w:pPr>
            <w:pStyle w:val="Intestazione"/>
            <w:jc w:val="center"/>
            <w:rPr>
              <w:b/>
            </w:rPr>
          </w:pPr>
          <w:r w:rsidRPr="00C356A2">
            <w:rPr>
              <w:b/>
              <w:sz w:val="22"/>
            </w:rPr>
            <w:fldChar w:fldCharType="begin"/>
          </w:r>
          <w:r w:rsidRPr="00C356A2">
            <w:rPr>
              <w:b/>
              <w:sz w:val="22"/>
            </w:rPr>
            <w:instrText xml:space="preserve"> PAGE   \* MERGEFORMAT </w:instrText>
          </w:r>
          <w:r w:rsidRPr="00C356A2">
            <w:rPr>
              <w:b/>
              <w:sz w:val="22"/>
            </w:rPr>
            <w:fldChar w:fldCharType="separate"/>
          </w:r>
          <w:r w:rsidR="008A1A9A">
            <w:rPr>
              <w:b/>
              <w:noProof/>
              <w:sz w:val="22"/>
            </w:rPr>
            <w:t>1</w:t>
          </w:r>
          <w:r w:rsidRPr="00C356A2">
            <w:rPr>
              <w:b/>
              <w:sz w:val="22"/>
            </w:rPr>
            <w:fldChar w:fldCharType="end"/>
          </w:r>
        </w:p>
      </w:tc>
    </w:tr>
  </w:tbl>
  <w:p w:rsidR="00FA7BBD" w:rsidRDefault="00FA7BB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16" w:rsidRDefault="00592016" w:rsidP="00FA7BBD">
      <w:r>
        <w:separator/>
      </w:r>
    </w:p>
  </w:footnote>
  <w:footnote w:type="continuationSeparator" w:id="0">
    <w:p w:rsidR="00592016" w:rsidRDefault="00592016" w:rsidP="00FA7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874" w:type="pct"/>
      <w:tblInd w:w="-1014" w:type="dxa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478"/>
      <w:gridCol w:w="8115"/>
    </w:tblGrid>
    <w:tr w:rsidR="00FA7BBD" w:rsidTr="001332CF">
      <w:trPr>
        <w:trHeight w:val="395"/>
      </w:trPr>
      <w:tc>
        <w:tcPr>
          <w:tcW w:w="1500" w:type="pct"/>
          <w:shd w:val="clear" w:color="auto" w:fill="auto"/>
          <w:vAlign w:val="bottom"/>
        </w:tcPr>
        <w:p w:rsidR="00FA7BBD" w:rsidRDefault="00FA7BBD" w:rsidP="001332CF">
          <w:pPr>
            <w:pStyle w:val="Intestazione"/>
            <w:jc w:val="center"/>
            <w:rPr>
              <w:color w:val="FFFFFF"/>
            </w:rPr>
          </w:pPr>
          <w:r>
            <w:object w:dxaOrig="4200" w:dyaOrig="11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8pt;height:34.8pt" o:ole="">
                <v:imagedata r:id="rId1" o:title=""/>
              </v:shape>
              <o:OLEObject Type="Embed" ProgID="PBrush" ShapeID="_x0000_i1025" DrawAspect="Content" ObjectID="_1638169032" r:id="rId2"/>
            </w:object>
          </w:r>
        </w:p>
      </w:tc>
      <w:tc>
        <w:tcPr>
          <w:tcW w:w="3500" w:type="pct"/>
          <w:shd w:val="clear" w:color="auto" w:fill="auto"/>
          <w:vAlign w:val="bottom"/>
        </w:tcPr>
        <w:p w:rsidR="00FA7BBD" w:rsidRPr="00C356A2" w:rsidRDefault="00FA7BBD" w:rsidP="001332CF">
          <w:pPr>
            <w:pStyle w:val="Titolo1"/>
            <w:numPr>
              <w:ilvl w:val="0"/>
              <w:numId w:val="0"/>
            </w:numPr>
            <w:rPr>
              <w:sz w:val="36"/>
            </w:rPr>
          </w:pPr>
          <w:r w:rsidRPr="00C356A2">
            <w:rPr>
              <w:sz w:val="18"/>
            </w:rPr>
            <w:t>Piano di Manutenzione ed Assistenza (PMA) Sottosistemi del Sistema Informativo Aziendale</w:t>
          </w:r>
          <w:r>
            <w:rPr>
              <w:sz w:val="18"/>
            </w:rPr>
            <w:t xml:space="preserve"> </w:t>
          </w:r>
          <w:r w:rsidRPr="00C356A2">
            <w:rPr>
              <w:sz w:val="18"/>
            </w:rPr>
            <w:t xml:space="preserve"> Specifiche Contrattuali 2020-2022</w:t>
          </w:r>
          <w:r>
            <w:rPr>
              <w:sz w:val="18"/>
            </w:rPr>
            <w:t xml:space="preserve"> </w:t>
          </w:r>
        </w:p>
      </w:tc>
    </w:tr>
  </w:tbl>
  <w:p w:rsidR="00FA7BBD" w:rsidRDefault="00FA7BBD" w:rsidP="00FA7BBD">
    <w:pPr>
      <w:pStyle w:val="Intestazione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51.3pt;margin-top:8.2pt;width:585pt;height:0;z-index:251660288;mso-position-horizontal-relative:text;mso-position-vertical-relative:text" o:connectortype="straight" strokecolor="red"/>
      </w:pict>
    </w:r>
  </w:p>
  <w:p w:rsidR="00FA7BBD" w:rsidRDefault="00FA7BB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27891"/>
    <w:multiLevelType w:val="multilevel"/>
    <w:tmpl w:val="FEDCE3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113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608F0F2A"/>
    <w:multiLevelType w:val="hybridMultilevel"/>
    <w:tmpl w:val="2D4C3310"/>
    <w:lvl w:ilvl="0" w:tplc="8A22B22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5"/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A7BBD"/>
    <w:rsid w:val="001416F6"/>
    <w:rsid w:val="00592016"/>
    <w:rsid w:val="008A1A9A"/>
    <w:rsid w:val="00FA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FA7BBD"/>
    <w:pPr>
      <w:keepNext/>
      <w:numPr>
        <w:numId w:val="2"/>
      </w:numPr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A7BBD"/>
    <w:pPr>
      <w:keepNext/>
      <w:numPr>
        <w:ilvl w:val="1"/>
        <w:numId w:val="2"/>
      </w:numPr>
      <w:spacing w:before="360" w:after="60"/>
      <w:ind w:left="426" w:hanging="426"/>
      <w:outlineLvl w:val="1"/>
    </w:pPr>
    <w:rPr>
      <w:rFonts w:ascii="Arial" w:hAnsi="Arial"/>
      <w:b/>
      <w:bCs/>
      <w:i/>
      <w:iCs/>
      <w:sz w:val="22"/>
      <w:szCs w:val="28"/>
      <w:lang/>
    </w:rPr>
  </w:style>
  <w:style w:type="paragraph" w:styleId="Titolo3">
    <w:name w:val="heading 3"/>
    <w:basedOn w:val="Normale"/>
    <w:next w:val="Normale"/>
    <w:link w:val="Titolo3Carattere"/>
    <w:qFormat/>
    <w:rsid w:val="00FA7BBD"/>
    <w:pPr>
      <w:keepNext/>
      <w:numPr>
        <w:ilvl w:val="2"/>
        <w:numId w:val="2"/>
      </w:numPr>
      <w:spacing w:before="360" w:after="120"/>
      <w:outlineLvl w:val="2"/>
    </w:pPr>
    <w:rPr>
      <w:rFonts w:ascii="Arial" w:hAnsi="Arial"/>
      <w:b/>
      <w:bCs/>
      <w:i/>
      <w:sz w:val="22"/>
      <w:szCs w:val="26"/>
      <w:lang/>
    </w:rPr>
  </w:style>
  <w:style w:type="paragraph" w:styleId="Titolo4">
    <w:name w:val="heading 4"/>
    <w:basedOn w:val="Normale"/>
    <w:next w:val="Normale"/>
    <w:link w:val="Titolo4Carattere"/>
    <w:qFormat/>
    <w:rsid w:val="00FA7BB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A7BB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A7BBD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FA7BBD"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FA7BBD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FA7BBD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A7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Body">
    <w:name w:val="Body"/>
    <w:basedOn w:val="Normale"/>
    <w:uiPriority w:val="1"/>
    <w:qFormat/>
    <w:rsid w:val="00FA7BBD"/>
    <w:pPr>
      <w:widowControl w:val="0"/>
    </w:pPr>
    <w:rPr>
      <w:rFonts w:ascii="Arial" w:eastAsia="Arial" w:hAnsi="Arial"/>
      <w:sz w:val="20"/>
      <w:szCs w:val="20"/>
      <w:lang w:val="en-US" w:eastAsia="en-US"/>
    </w:rPr>
  </w:style>
  <w:style w:type="paragraph" w:customStyle="1" w:styleId="bodycxspmedio">
    <w:name w:val="bodycxspmedio"/>
    <w:basedOn w:val="Normale"/>
    <w:rsid w:val="00FA7BBD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FA7B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BB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A7B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BB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FA7BBD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7BBD"/>
    <w:rPr>
      <w:rFonts w:ascii="Arial" w:eastAsia="Times New Roman" w:hAnsi="Arial" w:cs="Times New Roman"/>
      <w:b/>
      <w:bCs/>
      <w:i/>
      <w:iCs/>
      <w:szCs w:val="28"/>
      <w:lang/>
    </w:rPr>
  </w:style>
  <w:style w:type="character" w:customStyle="1" w:styleId="Titolo3Carattere">
    <w:name w:val="Titolo 3 Carattere"/>
    <w:basedOn w:val="Carpredefinitoparagrafo"/>
    <w:link w:val="Titolo3"/>
    <w:rsid w:val="00FA7BBD"/>
    <w:rPr>
      <w:rFonts w:ascii="Arial" w:eastAsia="Times New Roman" w:hAnsi="Arial" w:cs="Times New Roman"/>
      <w:b/>
      <w:bCs/>
      <w:i/>
      <w:szCs w:val="26"/>
      <w:lang/>
    </w:rPr>
  </w:style>
  <w:style w:type="character" w:customStyle="1" w:styleId="Titolo4Carattere">
    <w:name w:val="Titolo 4 Carattere"/>
    <w:basedOn w:val="Carpredefinitoparagrafo"/>
    <w:link w:val="Titolo4"/>
    <w:rsid w:val="00FA7BBD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FA7BBD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FA7BBD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FA7BB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FA7BBD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FA7BBD"/>
    <w:rPr>
      <w:rFonts w:ascii="Arial" w:eastAsia="Times New Roman" w:hAnsi="Arial" w:cs="Aria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1497</Words>
  <Characters>8537</Characters>
  <Application>Microsoft Office Word</Application>
  <DocSecurity>0</DocSecurity>
  <Lines>71</Lines>
  <Paragraphs>20</Paragraphs>
  <ScaleCrop>false</ScaleCrop>
  <Company/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100112</dc:creator>
  <cp:lastModifiedBy>100112</cp:lastModifiedBy>
  <cp:revision>2</cp:revision>
  <dcterms:created xsi:type="dcterms:W3CDTF">2019-12-18T09:07:00Z</dcterms:created>
  <dcterms:modified xsi:type="dcterms:W3CDTF">2019-12-18T09:11:00Z</dcterms:modified>
</cp:coreProperties>
</file>